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24D27" w14:textId="38F6EC31" w:rsidR="12013A13" w:rsidRPr="00FF0AF1" w:rsidRDefault="575425AB" w:rsidP="00FF0AF1">
      <w:pPr>
        <w:spacing w:line="360" w:lineRule="auto"/>
        <w:jc w:val="both"/>
        <w:rPr>
          <w:rFonts w:ascii="Times New Roman" w:eastAsiaTheme="minorEastAsia" w:hAnsi="Times New Roman" w:cs="Times New Roman"/>
          <w:b/>
          <w:bCs/>
          <w:color w:val="000000" w:themeColor="text1"/>
          <w:sz w:val="24"/>
          <w:szCs w:val="24"/>
        </w:rPr>
      </w:pPr>
      <w:r w:rsidRPr="00FF0AF1">
        <w:rPr>
          <w:rFonts w:ascii="Times New Roman" w:eastAsiaTheme="minorEastAsia" w:hAnsi="Times New Roman" w:cs="Times New Roman"/>
          <w:b/>
          <w:bCs/>
          <w:color w:val="000000" w:themeColor="text1"/>
          <w:sz w:val="24"/>
          <w:szCs w:val="24"/>
        </w:rPr>
        <w:t>Internet Safety</w:t>
      </w:r>
      <w:r w:rsidR="00FF0AF1">
        <w:rPr>
          <w:rFonts w:ascii="Times New Roman" w:eastAsiaTheme="minorEastAsia" w:hAnsi="Times New Roman" w:cs="Times New Roman"/>
          <w:b/>
          <w:bCs/>
          <w:color w:val="000000" w:themeColor="text1"/>
          <w:sz w:val="24"/>
          <w:szCs w:val="24"/>
        </w:rPr>
        <w:t xml:space="preserve"> by Isabel Kelleher</w:t>
      </w:r>
      <w:bookmarkStart w:id="0" w:name="_GoBack"/>
      <w:bookmarkEnd w:id="0"/>
    </w:p>
    <w:p w14:paraId="4136CD39" w14:textId="6D9A9795" w:rsidR="12013A13" w:rsidRPr="00FF0AF1" w:rsidRDefault="12013A13" w:rsidP="00FF0AF1">
      <w:pPr>
        <w:spacing w:line="360" w:lineRule="auto"/>
        <w:jc w:val="both"/>
        <w:rPr>
          <w:rFonts w:ascii="Times New Roman" w:eastAsiaTheme="minorEastAsia" w:hAnsi="Times New Roman" w:cs="Times New Roman"/>
          <w:color w:val="000000" w:themeColor="text1"/>
          <w:sz w:val="24"/>
          <w:szCs w:val="24"/>
        </w:rPr>
      </w:pPr>
      <w:r w:rsidRPr="00FF0AF1">
        <w:rPr>
          <w:rFonts w:ascii="Times New Roman" w:eastAsiaTheme="minorEastAsia" w:hAnsi="Times New Roman" w:cs="Times New Roman"/>
          <w:color w:val="000000" w:themeColor="text1"/>
          <w:sz w:val="24"/>
          <w:szCs w:val="24"/>
        </w:rPr>
        <w:t>Safety on the internet is extremely important</w:t>
      </w:r>
      <w:r w:rsidR="79BB0794" w:rsidRPr="00FF0AF1">
        <w:rPr>
          <w:rFonts w:ascii="Times New Roman" w:eastAsiaTheme="minorEastAsia" w:hAnsi="Times New Roman" w:cs="Times New Roman"/>
          <w:color w:val="000000" w:themeColor="text1"/>
          <w:sz w:val="24"/>
          <w:szCs w:val="24"/>
        </w:rPr>
        <w:t>. They are safe things to do on the internet and unsafe</w:t>
      </w:r>
      <w:r w:rsidR="4CE209C6" w:rsidRPr="00FF0AF1">
        <w:rPr>
          <w:rFonts w:ascii="Times New Roman" w:eastAsiaTheme="minorEastAsia" w:hAnsi="Times New Roman" w:cs="Times New Roman"/>
          <w:color w:val="000000" w:themeColor="text1"/>
          <w:sz w:val="24"/>
          <w:szCs w:val="24"/>
        </w:rPr>
        <w:t xml:space="preserve"> things to do</w:t>
      </w:r>
      <w:r w:rsidR="79BB0794" w:rsidRPr="00FF0AF1">
        <w:rPr>
          <w:rFonts w:ascii="Times New Roman" w:eastAsiaTheme="minorEastAsia" w:hAnsi="Times New Roman" w:cs="Times New Roman"/>
          <w:color w:val="000000" w:themeColor="text1"/>
          <w:sz w:val="24"/>
          <w:szCs w:val="24"/>
        </w:rPr>
        <w:t xml:space="preserve">. </w:t>
      </w:r>
    </w:p>
    <w:p w14:paraId="3C639F34" w14:textId="4D005F91" w:rsidR="7F57943C" w:rsidRPr="00FF0AF1" w:rsidRDefault="2908EACF" w:rsidP="00FF0AF1">
      <w:pPr>
        <w:spacing w:line="360" w:lineRule="auto"/>
        <w:jc w:val="both"/>
        <w:rPr>
          <w:rFonts w:ascii="Times New Roman" w:eastAsiaTheme="minorEastAsia" w:hAnsi="Times New Roman" w:cs="Times New Roman"/>
          <w:color w:val="000000" w:themeColor="text1"/>
          <w:sz w:val="24"/>
          <w:szCs w:val="24"/>
        </w:rPr>
      </w:pPr>
      <w:r w:rsidRPr="00FF0AF1">
        <w:rPr>
          <w:rFonts w:ascii="Times New Roman" w:eastAsiaTheme="minorEastAsia" w:hAnsi="Times New Roman" w:cs="Times New Roman"/>
          <w:color w:val="000000" w:themeColor="text1"/>
          <w:sz w:val="24"/>
          <w:szCs w:val="24"/>
        </w:rPr>
        <w:t>It’s important to s</w:t>
      </w:r>
      <w:r w:rsidR="7F57943C" w:rsidRPr="00FF0AF1">
        <w:rPr>
          <w:rFonts w:ascii="Times New Roman" w:eastAsiaTheme="minorEastAsia" w:hAnsi="Times New Roman" w:cs="Times New Roman"/>
          <w:color w:val="000000" w:themeColor="text1"/>
          <w:sz w:val="24"/>
          <w:szCs w:val="24"/>
        </w:rPr>
        <w:t xml:space="preserve">trengthen your computer’s defenses. Keep all software (including your web browser) current with automatic updating. Install legitimate antivirus and antispyware software. Never turn off your firewall. Protect your wireless router with a password and use flash drives cautiously. </w:t>
      </w:r>
    </w:p>
    <w:p w14:paraId="47EB0841" w14:textId="3890222E" w:rsidR="7F57943C" w:rsidRPr="00FF0AF1" w:rsidRDefault="7F57943C" w:rsidP="00FF0AF1">
      <w:pPr>
        <w:spacing w:line="360" w:lineRule="auto"/>
        <w:jc w:val="both"/>
        <w:rPr>
          <w:rFonts w:ascii="Times New Roman" w:eastAsiaTheme="minorEastAsia" w:hAnsi="Times New Roman" w:cs="Times New Roman"/>
          <w:color w:val="000000" w:themeColor="text1"/>
          <w:sz w:val="24"/>
          <w:szCs w:val="24"/>
        </w:rPr>
      </w:pPr>
      <w:r w:rsidRPr="00FF0AF1">
        <w:rPr>
          <w:rFonts w:ascii="Times New Roman" w:eastAsiaTheme="minorEastAsia" w:hAnsi="Times New Roman" w:cs="Times New Roman"/>
          <w:color w:val="000000" w:themeColor="text1"/>
          <w:sz w:val="24"/>
          <w:szCs w:val="24"/>
        </w:rPr>
        <w:t>Don’t be tricked into downloading malicious software. Think before you open attachments or click links in email or IM, or on a social network—even if you know the sender. Confirm with the sender that the message is authentic. Don’t click links or buttons in pop-up windows.</w:t>
      </w:r>
    </w:p>
    <w:p w14:paraId="03477516" w14:textId="7BB3FFD0" w:rsidR="2BBD795B" w:rsidRPr="00FF0AF1" w:rsidRDefault="2BBD795B" w:rsidP="00FF0AF1">
      <w:pPr>
        <w:spacing w:line="360" w:lineRule="auto"/>
        <w:jc w:val="both"/>
        <w:rPr>
          <w:rFonts w:ascii="Times New Roman" w:hAnsi="Times New Roman" w:cs="Times New Roman"/>
          <w:color w:val="000000" w:themeColor="text1"/>
          <w:sz w:val="24"/>
          <w:szCs w:val="24"/>
        </w:rPr>
      </w:pPr>
      <w:r w:rsidRPr="00FF0AF1">
        <w:rPr>
          <w:rFonts w:ascii="Times New Roman" w:eastAsia="Calibri" w:hAnsi="Times New Roman" w:cs="Times New Roman"/>
          <w:color w:val="000000" w:themeColor="text1"/>
          <w:sz w:val="24"/>
          <w:szCs w:val="24"/>
        </w:rPr>
        <w:t>We need to be conscious that the Internet will pose its own dangers and mental health challenges. Problems include computer rage, when users are irritated with their computers</w:t>
      </w:r>
      <w:r w:rsidR="5DAA8B4A" w:rsidRPr="00FF0AF1">
        <w:rPr>
          <w:rFonts w:ascii="Times New Roman" w:eastAsia="Calibri" w:hAnsi="Times New Roman" w:cs="Times New Roman"/>
          <w:color w:val="000000" w:themeColor="text1"/>
          <w:sz w:val="24"/>
          <w:szCs w:val="24"/>
        </w:rPr>
        <w:t>. This is usually seen in video gamers and commonly referred to as ‘rage quitting’.</w:t>
      </w:r>
      <w:r w:rsidRPr="00FF0AF1">
        <w:rPr>
          <w:rFonts w:ascii="Times New Roman" w:eastAsia="Calibri" w:hAnsi="Times New Roman" w:cs="Times New Roman"/>
          <w:color w:val="000000" w:themeColor="text1"/>
          <w:sz w:val="24"/>
          <w:szCs w:val="24"/>
        </w:rPr>
        <w:t xml:space="preserve"> </w:t>
      </w:r>
      <w:r w:rsidR="5E961F0F" w:rsidRPr="00FF0AF1">
        <w:rPr>
          <w:rFonts w:ascii="Times New Roman" w:eastAsia="Calibri" w:hAnsi="Times New Roman" w:cs="Times New Roman"/>
          <w:color w:val="000000" w:themeColor="text1"/>
          <w:sz w:val="24"/>
          <w:szCs w:val="24"/>
        </w:rPr>
        <w:t>O</w:t>
      </w:r>
      <w:r w:rsidRPr="00FF0AF1">
        <w:rPr>
          <w:rFonts w:ascii="Times New Roman" w:eastAsia="Calibri" w:hAnsi="Times New Roman" w:cs="Times New Roman"/>
          <w:color w:val="000000" w:themeColor="text1"/>
          <w:sz w:val="24"/>
          <w:szCs w:val="24"/>
        </w:rPr>
        <w:t>r the internet as a whole internet addiction–people may become dependent on the internet to the detriment of the rest of their lives.</w:t>
      </w:r>
    </w:p>
    <w:p w14:paraId="2AA88C03" w14:textId="30BF6CB6" w:rsidR="2BBD795B" w:rsidRPr="00FF0AF1" w:rsidRDefault="2BBD795B" w:rsidP="00FF0AF1">
      <w:pPr>
        <w:spacing w:line="360" w:lineRule="auto"/>
        <w:jc w:val="both"/>
        <w:rPr>
          <w:rFonts w:ascii="Times New Roman" w:hAnsi="Times New Roman" w:cs="Times New Roman"/>
          <w:color w:val="000000" w:themeColor="text1"/>
          <w:sz w:val="24"/>
          <w:szCs w:val="24"/>
        </w:rPr>
      </w:pPr>
      <w:r w:rsidRPr="00FF0AF1">
        <w:rPr>
          <w:rFonts w:ascii="Times New Roman" w:eastAsia="Calibri" w:hAnsi="Times New Roman" w:cs="Times New Roman"/>
          <w:color w:val="000000" w:themeColor="text1"/>
          <w:sz w:val="24"/>
          <w:szCs w:val="24"/>
        </w:rPr>
        <w:t>Society separation–people lose communication skills because they're less in need of face-to-face contact with others. The evidence on this however is mixed. Several people report the internet is bringing people together and promoting more social interaction.</w:t>
      </w:r>
    </w:p>
    <w:p w14:paraId="2CF0D910" w14:textId="0637F3A1" w:rsidR="3E899DE6" w:rsidRPr="00FF0AF1" w:rsidRDefault="3E899DE6" w:rsidP="00FF0AF1">
      <w:pPr>
        <w:spacing w:line="360" w:lineRule="auto"/>
        <w:jc w:val="both"/>
        <w:rPr>
          <w:rFonts w:ascii="Times New Roman" w:eastAsiaTheme="minorEastAsia" w:hAnsi="Times New Roman" w:cs="Times New Roman"/>
          <w:color w:val="000000" w:themeColor="text1"/>
          <w:sz w:val="24"/>
          <w:szCs w:val="24"/>
        </w:rPr>
      </w:pPr>
      <w:r w:rsidRPr="00FF0AF1">
        <w:rPr>
          <w:rFonts w:ascii="Times New Roman" w:eastAsiaTheme="minorEastAsia" w:hAnsi="Times New Roman" w:cs="Times New Roman"/>
          <w:color w:val="000000" w:themeColor="text1"/>
          <w:sz w:val="24"/>
          <w:szCs w:val="24"/>
        </w:rPr>
        <w:t>Discover what is on the Internet about you and periodically revaluate what you find. Cultivate an accurate, positive reputation.</w:t>
      </w:r>
    </w:p>
    <w:p w14:paraId="3A3544E8" w14:textId="178E4356" w:rsidR="6C0DD3F4" w:rsidRPr="00FF0AF1" w:rsidRDefault="6C0DD3F4" w:rsidP="00FF0AF1">
      <w:pPr>
        <w:spacing w:line="360" w:lineRule="auto"/>
        <w:jc w:val="both"/>
        <w:rPr>
          <w:rFonts w:ascii="Times New Roman" w:eastAsiaTheme="minorEastAsia" w:hAnsi="Times New Roman" w:cs="Times New Roman"/>
          <w:color w:val="000000" w:themeColor="text1"/>
          <w:sz w:val="24"/>
          <w:szCs w:val="24"/>
        </w:rPr>
      </w:pPr>
      <w:r w:rsidRPr="00FF0AF1">
        <w:rPr>
          <w:rFonts w:ascii="Times New Roman" w:eastAsiaTheme="minorEastAsia" w:hAnsi="Times New Roman" w:cs="Times New Roman"/>
          <w:color w:val="000000" w:themeColor="text1"/>
          <w:sz w:val="24"/>
          <w:szCs w:val="24"/>
        </w:rPr>
        <w:t xml:space="preserve">Potential employers or clients </w:t>
      </w:r>
      <w:r w:rsidR="76E601E7" w:rsidRPr="00FF0AF1">
        <w:rPr>
          <w:rFonts w:ascii="Times New Roman" w:eastAsiaTheme="minorEastAsia" w:hAnsi="Times New Roman" w:cs="Times New Roman"/>
          <w:color w:val="000000" w:themeColor="text1"/>
          <w:sz w:val="24"/>
          <w:szCs w:val="24"/>
        </w:rPr>
        <w:t xml:space="preserve">do not need </w:t>
      </w:r>
      <w:r w:rsidRPr="00FF0AF1">
        <w:rPr>
          <w:rFonts w:ascii="Times New Roman" w:eastAsiaTheme="minorEastAsia" w:hAnsi="Times New Roman" w:cs="Times New Roman"/>
          <w:color w:val="000000" w:themeColor="text1"/>
          <w:sz w:val="24"/>
          <w:szCs w:val="24"/>
        </w:rPr>
        <w:t>know your personal relationship status or address at home. They need to know about your professional background and expertise, and how to get in contact with you. You wouldn't hand out purely personal information personally to strangers — do not send it to millions of people online.</w:t>
      </w:r>
    </w:p>
    <w:p w14:paraId="3460B2B5" w14:textId="65FAD00E" w:rsidR="6C0DD3F4" w:rsidRPr="00FF0AF1" w:rsidRDefault="6C0DD3F4" w:rsidP="00FF0AF1">
      <w:pPr>
        <w:spacing w:line="360" w:lineRule="auto"/>
        <w:jc w:val="both"/>
        <w:rPr>
          <w:rFonts w:ascii="Times New Roman" w:eastAsiaTheme="minorEastAsia" w:hAnsi="Times New Roman" w:cs="Times New Roman"/>
          <w:color w:val="000000" w:themeColor="text1"/>
          <w:sz w:val="24"/>
          <w:szCs w:val="24"/>
        </w:rPr>
      </w:pPr>
      <w:r w:rsidRPr="00FF0AF1">
        <w:rPr>
          <w:rFonts w:ascii="Times New Roman" w:eastAsiaTheme="minorEastAsia" w:hAnsi="Times New Roman" w:cs="Times New Roman"/>
          <w:color w:val="000000" w:themeColor="text1"/>
          <w:sz w:val="24"/>
          <w:szCs w:val="24"/>
        </w:rPr>
        <w:t>Remember what's on the internet will stay there forever.</w:t>
      </w:r>
    </w:p>
    <w:p w14:paraId="3F9A8560" w14:textId="26ECA629" w:rsidR="73040945" w:rsidRPr="00FF0AF1" w:rsidRDefault="73040945" w:rsidP="00FF0AF1">
      <w:pPr>
        <w:spacing w:line="360" w:lineRule="auto"/>
        <w:jc w:val="both"/>
        <w:rPr>
          <w:rFonts w:ascii="Times New Roman" w:eastAsiaTheme="minorEastAsia" w:hAnsi="Times New Roman" w:cs="Times New Roman"/>
          <w:color w:val="000000" w:themeColor="text1"/>
          <w:sz w:val="24"/>
          <w:szCs w:val="24"/>
        </w:rPr>
      </w:pPr>
      <w:r w:rsidRPr="00FF0AF1">
        <w:rPr>
          <w:rFonts w:ascii="Times New Roman" w:eastAsiaTheme="minorEastAsia" w:hAnsi="Times New Roman" w:cs="Times New Roman"/>
          <w:color w:val="000000" w:themeColor="text1"/>
          <w:sz w:val="24"/>
          <w:szCs w:val="24"/>
        </w:rPr>
        <w:t xml:space="preserve">The importance is important safety in our school is huge. A large portion of students use the internet and it’s important to be aware of </w:t>
      </w:r>
      <w:r w:rsidR="103CE88D" w:rsidRPr="00FF0AF1">
        <w:rPr>
          <w:rFonts w:ascii="Times New Roman" w:eastAsiaTheme="minorEastAsia" w:hAnsi="Times New Roman" w:cs="Times New Roman"/>
          <w:color w:val="000000" w:themeColor="text1"/>
          <w:sz w:val="24"/>
          <w:szCs w:val="24"/>
        </w:rPr>
        <w:t>its</w:t>
      </w:r>
      <w:r w:rsidRPr="00FF0AF1">
        <w:rPr>
          <w:rFonts w:ascii="Times New Roman" w:eastAsiaTheme="minorEastAsia" w:hAnsi="Times New Roman" w:cs="Times New Roman"/>
          <w:color w:val="000000" w:themeColor="text1"/>
          <w:sz w:val="24"/>
          <w:szCs w:val="24"/>
        </w:rPr>
        <w:t xml:space="preserve"> dangers and risk</w:t>
      </w:r>
      <w:r w:rsidR="7175C210" w:rsidRPr="00FF0AF1">
        <w:rPr>
          <w:rFonts w:ascii="Times New Roman" w:eastAsiaTheme="minorEastAsia" w:hAnsi="Times New Roman" w:cs="Times New Roman"/>
          <w:color w:val="000000" w:themeColor="text1"/>
          <w:sz w:val="24"/>
          <w:szCs w:val="24"/>
        </w:rPr>
        <w:t>.</w:t>
      </w:r>
      <w:r w:rsidR="020C3F00" w:rsidRPr="00FF0AF1">
        <w:rPr>
          <w:rFonts w:ascii="Times New Roman" w:eastAsiaTheme="minorEastAsia" w:hAnsi="Times New Roman" w:cs="Times New Roman"/>
          <w:color w:val="000000" w:themeColor="text1"/>
          <w:sz w:val="24"/>
          <w:szCs w:val="24"/>
        </w:rPr>
        <w:t xml:space="preserve"> Internet Safety Day is an opportunity to educate these students risk and start an open </w:t>
      </w:r>
      <w:r w:rsidR="6D4C1024" w:rsidRPr="00FF0AF1">
        <w:rPr>
          <w:rFonts w:ascii="Times New Roman" w:eastAsiaTheme="minorEastAsia" w:hAnsi="Times New Roman" w:cs="Times New Roman"/>
          <w:color w:val="000000" w:themeColor="text1"/>
          <w:sz w:val="24"/>
          <w:szCs w:val="24"/>
        </w:rPr>
        <w:t>talk on the</w:t>
      </w:r>
      <w:r w:rsidR="62ACAE8D" w:rsidRPr="00FF0AF1">
        <w:rPr>
          <w:rFonts w:ascii="Times New Roman" w:eastAsiaTheme="minorEastAsia" w:hAnsi="Times New Roman" w:cs="Times New Roman"/>
          <w:color w:val="000000" w:themeColor="text1"/>
          <w:sz w:val="24"/>
          <w:szCs w:val="24"/>
        </w:rPr>
        <w:t xml:space="preserve"> topic.</w:t>
      </w:r>
    </w:p>
    <w:p w14:paraId="4D0B933D" w14:textId="7D796A15" w:rsidR="3B9676FC" w:rsidRDefault="3B9676FC" w:rsidP="3B9676FC"/>
    <w:sectPr w:rsidR="3B9676FC" w:rsidSect="00FF0AF1">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619"/>
    <w:multiLevelType w:val="hybridMultilevel"/>
    <w:tmpl w:val="EB5EFF2A"/>
    <w:lvl w:ilvl="0" w:tplc="72DE3F60">
      <w:start w:val="1"/>
      <w:numFmt w:val="bullet"/>
      <w:lvlText w:val=""/>
      <w:lvlJc w:val="left"/>
      <w:pPr>
        <w:ind w:left="720" w:hanging="360"/>
      </w:pPr>
      <w:rPr>
        <w:rFonts w:ascii="Symbol" w:hAnsi="Symbol" w:hint="default"/>
      </w:rPr>
    </w:lvl>
    <w:lvl w:ilvl="1" w:tplc="B928B1CE">
      <w:start w:val="1"/>
      <w:numFmt w:val="bullet"/>
      <w:lvlText w:val="o"/>
      <w:lvlJc w:val="left"/>
      <w:pPr>
        <w:ind w:left="1440" w:hanging="360"/>
      </w:pPr>
      <w:rPr>
        <w:rFonts w:ascii="Courier New" w:hAnsi="Courier New" w:hint="default"/>
      </w:rPr>
    </w:lvl>
    <w:lvl w:ilvl="2" w:tplc="DC4A8E92">
      <w:start w:val="1"/>
      <w:numFmt w:val="bullet"/>
      <w:lvlText w:val=""/>
      <w:lvlJc w:val="left"/>
      <w:pPr>
        <w:ind w:left="2160" w:hanging="360"/>
      </w:pPr>
      <w:rPr>
        <w:rFonts w:ascii="Wingdings" w:hAnsi="Wingdings" w:hint="default"/>
      </w:rPr>
    </w:lvl>
    <w:lvl w:ilvl="3" w:tplc="2034C70A">
      <w:start w:val="1"/>
      <w:numFmt w:val="bullet"/>
      <w:lvlText w:val=""/>
      <w:lvlJc w:val="left"/>
      <w:pPr>
        <w:ind w:left="2880" w:hanging="360"/>
      </w:pPr>
      <w:rPr>
        <w:rFonts w:ascii="Symbol" w:hAnsi="Symbol" w:hint="default"/>
      </w:rPr>
    </w:lvl>
    <w:lvl w:ilvl="4" w:tplc="777A16FA">
      <w:start w:val="1"/>
      <w:numFmt w:val="bullet"/>
      <w:lvlText w:val="o"/>
      <w:lvlJc w:val="left"/>
      <w:pPr>
        <w:ind w:left="3600" w:hanging="360"/>
      </w:pPr>
      <w:rPr>
        <w:rFonts w:ascii="Courier New" w:hAnsi="Courier New" w:hint="default"/>
      </w:rPr>
    </w:lvl>
    <w:lvl w:ilvl="5" w:tplc="B302EAA2">
      <w:start w:val="1"/>
      <w:numFmt w:val="bullet"/>
      <w:lvlText w:val=""/>
      <w:lvlJc w:val="left"/>
      <w:pPr>
        <w:ind w:left="4320" w:hanging="360"/>
      </w:pPr>
      <w:rPr>
        <w:rFonts w:ascii="Wingdings" w:hAnsi="Wingdings" w:hint="default"/>
      </w:rPr>
    </w:lvl>
    <w:lvl w:ilvl="6" w:tplc="0782449C">
      <w:start w:val="1"/>
      <w:numFmt w:val="bullet"/>
      <w:lvlText w:val=""/>
      <w:lvlJc w:val="left"/>
      <w:pPr>
        <w:ind w:left="5040" w:hanging="360"/>
      </w:pPr>
      <w:rPr>
        <w:rFonts w:ascii="Symbol" w:hAnsi="Symbol" w:hint="default"/>
      </w:rPr>
    </w:lvl>
    <w:lvl w:ilvl="7" w:tplc="AB067FC0">
      <w:start w:val="1"/>
      <w:numFmt w:val="bullet"/>
      <w:lvlText w:val="o"/>
      <w:lvlJc w:val="left"/>
      <w:pPr>
        <w:ind w:left="5760" w:hanging="360"/>
      </w:pPr>
      <w:rPr>
        <w:rFonts w:ascii="Courier New" w:hAnsi="Courier New" w:hint="default"/>
      </w:rPr>
    </w:lvl>
    <w:lvl w:ilvl="8" w:tplc="8CF403A4">
      <w:start w:val="1"/>
      <w:numFmt w:val="bullet"/>
      <w:lvlText w:val=""/>
      <w:lvlJc w:val="left"/>
      <w:pPr>
        <w:ind w:left="6480" w:hanging="360"/>
      </w:pPr>
      <w:rPr>
        <w:rFonts w:ascii="Wingdings" w:hAnsi="Wingdings" w:hint="default"/>
      </w:rPr>
    </w:lvl>
  </w:abstractNum>
  <w:abstractNum w:abstractNumId="1" w15:restartNumberingAfterBreak="0">
    <w:nsid w:val="7DFE6038"/>
    <w:multiLevelType w:val="hybridMultilevel"/>
    <w:tmpl w:val="092C5962"/>
    <w:lvl w:ilvl="0" w:tplc="A0BCCA40">
      <w:start w:val="1"/>
      <w:numFmt w:val="bullet"/>
      <w:lvlText w:val=""/>
      <w:lvlJc w:val="left"/>
      <w:pPr>
        <w:ind w:left="720" w:hanging="360"/>
      </w:pPr>
      <w:rPr>
        <w:rFonts w:ascii="Symbol" w:hAnsi="Symbol" w:hint="default"/>
      </w:rPr>
    </w:lvl>
    <w:lvl w:ilvl="1" w:tplc="B56A4C26">
      <w:start w:val="1"/>
      <w:numFmt w:val="bullet"/>
      <w:lvlText w:val="o"/>
      <w:lvlJc w:val="left"/>
      <w:pPr>
        <w:ind w:left="1440" w:hanging="360"/>
      </w:pPr>
      <w:rPr>
        <w:rFonts w:ascii="Courier New" w:hAnsi="Courier New" w:hint="default"/>
      </w:rPr>
    </w:lvl>
    <w:lvl w:ilvl="2" w:tplc="CD480108">
      <w:start w:val="1"/>
      <w:numFmt w:val="bullet"/>
      <w:lvlText w:val=""/>
      <w:lvlJc w:val="left"/>
      <w:pPr>
        <w:ind w:left="2160" w:hanging="360"/>
      </w:pPr>
      <w:rPr>
        <w:rFonts w:ascii="Wingdings" w:hAnsi="Wingdings" w:hint="default"/>
      </w:rPr>
    </w:lvl>
    <w:lvl w:ilvl="3" w:tplc="005AE108">
      <w:start w:val="1"/>
      <w:numFmt w:val="bullet"/>
      <w:lvlText w:val=""/>
      <w:lvlJc w:val="left"/>
      <w:pPr>
        <w:ind w:left="2880" w:hanging="360"/>
      </w:pPr>
      <w:rPr>
        <w:rFonts w:ascii="Symbol" w:hAnsi="Symbol" w:hint="default"/>
      </w:rPr>
    </w:lvl>
    <w:lvl w:ilvl="4" w:tplc="8CC859D0">
      <w:start w:val="1"/>
      <w:numFmt w:val="bullet"/>
      <w:lvlText w:val="o"/>
      <w:lvlJc w:val="left"/>
      <w:pPr>
        <w:ind w:left="3600" w:hanging="360"/>
      </w:pPr>
      <w:rPr>
        <w:rFonts w:ascii="Courier New" w:hAnsi="Courier New" w:hint="default"/>
      </w:rPr>
    </w:lvl>
    <w:lvl w:ilvl="5" w:tplc="F7DC7314">
      <w:start w:val="1"/>
      <w:numFmt w:val="bullet"/>
      <w:lvlText w:val=""/>
      <w:lvlJc w:val="left"/>
      <w:pPr>
        <w:ind w:left="4320" w:hanging="360"/>
      </w:pPr>
      <w:rPr>
        <w:rFonts w:ascii="Wingdings" w:hAnsi="Wingdings" w:hint="default"/>
      </w:rPr>
    </w:lvl>
    <w:lvl w:ilvl="6" w:tplc="322AFEF2">
      <w:start w:val="1"/>
      <w:numFmt w:val="bullet"/>
      <w:lvlText w:val=""/>
      <w:lvlJc w:val="left"/>
      <w:pPr>
        <w:ind w:left="5040" w:hanging="360"/>
      </w:pPr>
      <w:rPr>
        <w:rFonts w:ascii="Symbol" w:hAnsi="Symbol" w:hint="default"/>
      </w:rPr>
    </w:lvl>
    <w:lvl w:ilvl="7" w:tplc="4878A5FA">
      <w:start w:val="1"/>
      <w:numFmt w:val="bullet"/>
      <w:lvlText w:val="o"/>
      <w:lvlJc w:val="left"/>
      <w:pPr>
        <w:ind w:left="5760" w:hanging="360"/>
      </w:pPr>
      <w:rPr>
        <w:rFonts w:ascii="Courier New" w:hAnsi="Courier New" w:hint="default"/>
      </w:rPr>
    </w:lvl>
    <w:lvl w:ilvl="8" w:tplc="D0C6D9A4">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3513C0"/>
    <w:rsid w:val="00FF0AF1"/>
    <w:rsid w:val="020C3F00"/>
    <w:rsid w:val="0417348D"/>
    <w:rsid w:val="04EC27EF"/>
    <w:rsid w:val="061407DB"/>
    <w:rsid w:val="07F82A1D"/>
    <w:rsid w:val="103513C0"/>
    <w:rsid w:val="103CE88D"/>
    <w:rsid w:val="12013A13"/>
    <w:rsid w:val="13BDFCB8"/>
    <w:rsid w:val="173B599A"/>
    <w:rsid w:val="1BB3869A"/>
    <w:rsid w:val="221504C9"/>
    <w:rsid w:val="2908EACF"/>
    <w:rsid w:val="2BBD795B"/>
    <w:rsid w:val="2C89170D"/>
    <w:rsid w:val="2C9C2CB8"/>
    <w:rsid w:val="3B9676FC"/>
    <w:rsid w:val="3E899DE6"/>
    <w:rsid w:val="4348722B"/>
    <w:rsid w:val="46444987"/>
    <w:rsid w:val="46E125AE"/>
    <w:rsid w:val="47A7A8B4"/>
    <w:rsid w:val="49E41471"/>
    <w:rsid w:val="4CE209C6"/>
    <w:rsid w:val="4DD5024D"/>
    <w:rsid w:val="4DED7AD3"/>
    <w:rsid w:val="4E4101B9"/>
    <w:rsid w:val="501C03B3"/>
    <w:rsid w:val="53203A46"/>
    <w:rsid w:val="575425AB"/>
    <w:rsid w:val="58BC862B"/>
    <w:rsid w:val="5B401CED"/>
    <w:rsid w:val="5B6E6FBC"/>
    <w:rsid w:val="5D9EFEDC"/>
    <w:rsid w:val="5DAA8B4A"/>
    <w:rsid w:val="5E961F0F"/>
    <w:rsid w:val="602374E6"/>
    <w:rsid w:val="60C517F1"/>
    <w:rsid w:val="620AA497"/>
    <w:rsid w:val="62ACAE8D"/>
    <w:rsid w:val="66084081"/>
    <w:rsid w:val="683E1260"/>
    <w:rsid w:val="6AE511E5"/>
    <w:rsid w:val="6B5F843D"/>
    <w:rsid w:val="6C0DD3F4"/>
    <w:rsid w:val="6D4C1024"/>
    <w:rsid w:val="6D8F0B3B"/>
    <w:rsid w:val="701AD0C5"/>
    <w:rsid w:val="7175C210"/>
    <w:rsid w:val="73040945"/>
    <w:rsid w:val="73419AE4"/>
    <w:rsid w:val="736E9F24"/>
    <w:rsid w:val="7663EDCF"/>
    <w:rsid w:val="7680D73E"/>
    <w:rsid w:val="76905B5D"/>
    <w:rsid w:val="76E601E7"/>
    <w:rsid w:val="78204741"/>
    <w:rsid w:val="79BB0794"/>
    <w:rsid w:val="7D03C503"/>
    <w:rsid w:val="7D61273F"/>
    <w:rsid w:val="7F579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13C0"/>
  <w15:chartTrackingRefBased/>
  <w15:docId w15:val="{78862463-3E3A-40A7-AC0E-9032F94C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Kelleher</dc:creator>
  <cp:keywords/>
  <dc:description/>
  <cp:lastModifiedBy>Deirdre Lloyd</cp:lastModifiedBy>
  <cp:revision>2</cp:revision>
  <dcterms:created xsi:type="dcterms:W3CDTF">2020-02-13T09:31:00Z</dcterms:created>
  <dcterms:modified xsi:type="dcterms:W3CDTF">2020-02-13T09:31:00Z</dcterms:modified>
</cp:coreProperties>
</file>